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114" w:rsidRDefault="008F1F32">
      <w:pPr>
        <w:rPr>
          <w:sz w:val="28"/>
          <w:szCs w:val="28"/>
        </w:rPr>
      </w:pPr>
      <w:r w:rsidRPr="008F1F32">
        <w:rPr>
          <w:b/>
          <w:sz w:val="28"/>
          <w:szCs w:val="28"/>
        </w:rPr>
        <w:t>Политические элиты и политическое лидерство</w:t>
      </w:r>
      <w:r>
        <w:t xml:space="preserve"> 1. </w:t>
      </w:r>
      <w:r w:rsidRPr="008F1F32">
        <w:rPr>
          <w:sz w:val="28"/>
          <w:szCs w:val="28"/>
        </w:rPr>
        <w:t xml:space="preserve">Понятие политическая элита. Теории политических элит. 2. </w:t>
      </w:r>
      <w:proofErr w:type="spellStart"/>
      <w:r w:rsidRPr="008F1F32">
        <w:rPr>
          <w:sz w:val="28"/>
          <w:szCs w:val="28"/>
        </w:rPr>
        <w:t>Рекрутирование</w:t>
      </w:r>
      <w:proofErr w:type="spellEnd"/>
      <w:r w:rsidRPr="008F1F32">
        <w:rPr>
          <w:sz w:val="28"/>
          <w:szCs w:val="28"/>
        </w:rPr>
        <w:t xml:space="preserve"> политических элит. 3. Понятие политического лидерства. 4. Типология политического лидерства. 1. Понятие политическая элита. Теории политических элит. Политическая власть распределена в обществе неравномерно. В любой стране мира, как в древности, так и сегодня, большинство людей не принимают непосредственного систематического участия в политике и управлении государством. Даже в условиях демократии, основанной на признании граждан, народа источником власти, реальными повседневными ее носителями являются политические элиты и лидеры. Слово элита в переводе с французского означает «отборное», «лучшее», «избранное». В современном обществе выделяется множество элит: экономическая, административная, военная, научная, культурная и т. д. Научное употребление категории «политическая элита» основывается на вполне определенных общих представлениях о месте и роли политики и ее непосредственных носителей в обществе и характеризует последних как обладателей наиболее ярко выраженных политико-управленческих качеств и функций. В современной политической науке политическая элита определяется как группа (или совокупность групп), выделяющаяся из остального общества влиянием, привилегированным положением и престижем, непосредственно и систематически участвующая в принятии решений, связанных с использованием государственной власти и воздействием на нее. Корни концепции элит уходят в глубокую древность, когда общество уже делилось на высших и низших, благородных и чернь, аристократию и простой люд. Первые классические теории элит были разработаны в конце XIX — начале XX вв. Г. </w:t>
      </w:r>
      <w:proofErr w:type="spellStart"/>
      <w:r w:rsidRPr="008F1F32">
        <w:rPr>
          <w:sz w:val="28"/>
          <w:szCs w:val="28"/>
        </w:rPr>
        <w:t>Моской</w:t>
      </w:r>
      <w:proofErr w:type="spellEnd"/>
      <w:r w:rsidRPr="008F1F32">
        <w:rPr>
          <w:sz w:val="28"/>
          <w:szCs w:val="28"/>
        </w:rPr>
        <w:t xml:space="preserve">, В. Парето и Р. </w:t>
      </w:r>
      <w:proofErr w:type="spellStart"/>
      <w:r w:rsidRPr="008F1F32">
        <w:rPr>
          <w:sz w:val="28"/>
          <w:szCs w:val="28"/>
        </w:rPr>
        <w:t>Михельсом</w:t>
      </w:r>
      <w:proofErr w:type="spellEnd"/>
      <w:r w:rsidRPr="008F1F32">
        <w:rPr>
          <w:sz w:val="28"/>
          <w:szCs w:val="28"/>
        </w:rPr>
        <w:t xml:space="preserve">. Они, и прежде всего </w:t>
      </w:r>
      <w:proofErr w:type="spellStart"/>
      <w:r w:rsidRPr="008F1F32">
        <w:rPr>
          <w:sz w:val="28"/>
          <w:szCs w:val="28"/>
        </w:rPr>
        <w:t>Моска</w:t>
      </w:r>
      <w:proofErr w:type="spellEnd"/>
      <w:r w:rsidRPr="008F1F32">
        <w:rPr>
          <w:sz w:val="28"/>
          <w:szCs w:val="28"/>
        </w:rPr>
        <w:t xml:space="preserve">, исходят из деления любого общества на привилегированный, относительно малочисленный класс управляющих (политический класс) и составляющий большинство общества класс управляемых. В основе принадлежности к элите лежат особые индивидуальные качества, в первую очередь организаторские способности, а также материальное и интеллектуальное превосходство, которые постепенно могут утрачиваться господствующим классом. Это ведет к усилению контрэлиты, борющейся за руководство обществом. Г. </w:t>
      </w:r>
      <w:proofErr w:type="spellStart"/>
      <w:r w:rsidRPr="008F1F32">
        <w:rPr>
          <w:sz w:val="28"/>
          <w:szCs w:val="28"/>
        </w:rPr>
        <w:t>Моска</w:t>
      </w:r>
      <w:proofErr w:type="spellEnd"/>
      <w:r w:rsidRPr="008F1F32">
        <w:rPr>
          <w:sz w:val="28"/>
          <w:szCs w:val="28"/>
        </w:rPr>
        <w:t xml:space="preserve"> выделял две тенденции в развитии политической элиты: аристократическую и демократическую. Первая проявляется в стремлении политического класса стать наследственным, если не юридически, то фактически. Эта тенденция приводит к вырождению политического класса и общественному застою, активизирует борьбу новых социальных сил за господствующие позиции в </w:t>
      </w:r>
      <w:r w:rsidRPr="008F1F32">
        <w:rPr>
          <w:sz w:val="28"/>
          <w:szCs w:val="28"/>
        </w:rPr>
        <w:lastRenderedPageBreak/>
        <w:t xml:space="preserve">обществе. Вторая, демократическая, тенденция выражается в обновлении политического класса за счет наиболее способных к управлению и активных низших слоев. Такое обновление предотвращает дегенерацию элиты, делает ее способной к эффективному управлению. Наиболее желательно для общества равновесие между аристократической и демократической тенденциями, так как оно обеспечивает как преемственность и стабильность в руководстве страной, так и его качественное обновление. В. Парето делил элиту на правящую, прямо или опосредованно, но эффективно участвующую в управлении, и </w:t>
      </w:r>
      <w:proofErr w:type="spellStart"/>
      <w:r w:rsidRPr="008F1F32">
        <w:rPr>
          <w:sz w:val="28"/>
          <w:szCs w:val="28"/>
        </w:rPr>
        <w:t>неправящую</w:t>
      </w:r>
      <w:proofErr w:type="spellEnd"/>
      <w:r w:rsidRPr="008F1F32">
        <w:rPr>
          <w:sz w:val="28"/>
          <w:szCs w:val="28"/>
        </w:rPr>
        <w:t xml:space="preserve"> — контрэлиту — людей, обладающих характерными для элиты психологическими качествами, но не имеющими доступа к руководящим функциям в силу своего социального статуса и различного рода </w:t>
      </w:r>
      <w:proofErr w:type="spellStart"/>
      <w:r w:rsidRPr="008F1F32">
        <w:rPr>
          <w:sz w:val="28"/>
          <w:szCs w:val="28"/>
        </w:rPr>
        <w:t>барьеров.Развитие</w:t>
      </w:r>
      <w:proofErr w:type="spellEnd"/>
      <w:r w:rsidRPr="008F1F32">
        <w:rPr>
          <w:sz w:val="28"/>
          <w:szCs w:val="28"/>
        </w:rPr>
        <w:t xml:space="preserve"> общества происходит посредством чередования, «циркуляции» двух главных типов элит: «лис» — гибких руководителей, использующих методы переговоров, убеждения и т. п., и «львов» — жестких, решительных, опирающихся на силу правителей. Изменения, происходящие в обществе, постепенно подрывают господство одного из типов элит. Властвование «лис», эффективное в относительно спокойные периоды, становится непригодным в ситуациях, требующих решительных действий и применения насилия. Это ведет к росту недовольства в обществе и усилению контрэлиты — «львов», которая с помощью мобилизации недовольных правительством масс свергает правящую элиту и устанавливает собственное господство. По мнению Р. </w:t>
      </w:r>
      <w:proofErr w:type="spellStart"/>
      <w:r w:rsidRPr="008F1F32">
        <w:rPr>
          <w:sz w:val="28"/>
          <w:szCs w:val="28"/>
        </w:rPr>
        <w:t>Михельса</w:t>
      </w:r>
      <w:proofErr w:type="spellEnd"/>
      <w:r w:rsidRPr="008F1F32">
        <w:rPr>
          <w:sz w:val="28"/>
          <w:szCs w:val="28"/>
        </w:rPr>
        <w:t xml:space="preserve">, в обществе действует «железный закон олигархических тенденций». Его суть состоит в том, что создание крупных организаций неизбежно ведет к их </w:t>
      </w:r>
      <w:proofErr w:type="spellStart"/>
      <w:r w:rsidRPr="008F1F32">
        <w:rPr>
          <w:sz w:val="28"/>
          <w:szCs w:val="28"/>
        </w:rPr>
        <w:t>олигархизации</w:t>
      </w:r>
      <w:proofErr w:type="spellEnd"/>
      <w:r w:rsidRPr="008F1F32">
        <w:rPr>
          <w:sz w:val="28"/>
          <w:szCs w:val="28"/>
        </w:rPr>
        <w:t xml:space="preserve">. Эффективность таких организаций требует рационализации функций, выделения руководящего ядра и аппарата, которые постепенно, но неизбежно выходят из-под контроля рядовых членов, отрываются от них и подчиняют практику собственным интересам руководства, заботятся в первую очередь о сохранении своего привилегированного положения. Массы же членов организаций недостаточно компетентны, пассивны и проявляют равнодушие к политике. В результате любым, даже самым демократическим обществом всегда правит олигархическая, элитарная группа. Концепции элит </w:t>
      </w:r>
      <w:proofErr w:type="spellStart"/>
      <w:r w:rsidRPr="008F1F32">
        <w:rPr>
          <w:sz w:val="28"/>
          <w:szCs w:val="28"/>
        </w:rPr>
        <w:t>Моска</w:t>
      </w:r>
      <w:proofErr w:type="spellEnd"/>
      <w:r w:rsidRPr="008F1F32">
        <w:rPr>
          <w:sz w:val="28"/>
          <w:szCs w:val="28"/>
        </w:rPr>
        <w:t xml:space="preserve">, Парето, </w:t>
      </w:r>
      <w:proofErr w:type="spellStart"/>
      <w:r w:rsidRPr="008F1F32">
        <w:rPr>
          <w:sz w:val="28"/>
          <w:szCs w:val="28"/>
        </w:rPr>
        <w:t>Михельса</w:t>
      </w:r>
      <w:proofErr w:type="spellEnd"/>
      <w:r w:rsidRPr="008F1F32">
        <w:rPr>
          <w:sz w:val="28"/>
          <w:szCs w:val="28"/>
        </w:rPr>
        <w:t xml:space="preserve"> положили начало широким теоретическим и эмпирическим исследованиям групп, руководящих государством или претендующих на это. Среди основных направлений современной элитарной теории следует выделить: — макиавеллистскую школу (характеризуется достаточно циничным отношением к борьбе за власть, основывается на выделении психологических факторов формирования элиты и анализе роли личности </w:t>
      </w:r>
      <w:r w:rsidRPr="008F1F32">
        <w:rPr>
          <w:sz w:val="28"/>
          <w:szCs w:val="28"/>
        </w:rPr>
        <w:lastRenderedPageBreak/>
        <w:t xml:space="preserve">руководителя); — ценностные теории (рассматривают политическую элиту как наиболее инициативную и продуктивную часть общества, господствующее положение которой необходимо для демократии). Элита руководит массами на основе их добровольного согласия, выражающегося на свободных выборах); — концепции демократического </w:t>
      </w:r>
      <w:proofErr w:type="spellStart"/>
      <w:r w:rsidRPr="008F1F32">
        <w:rPr>
          <w:sz w:val="28"/>
          <w:szCs w:val="28"/>
        </w:rPr>
        <w:t>элитизма</w:t>
      </w:r>
      <w:proofErr w:type="spellEnd"/>
      <w:r w:rsidRPr="008F1F32">
        <w:rPr>
          <w:sz w:val="28"/>
          <w:szCs w:val="28"/>
        </w:rPr>
        <w:t xml:space="preserve"> (исходят из понимания демократии как конкуренции между потенциальными руководителями за доверие и голоса избирателей); — теория плюрализма элит (основывается на отрицании понимания элиты как единой привилегированной группы); — леволиберальные концепции (называют главным </w:t>
      </w:r>
      <w:proofErr w:type="spellStart"/>
      <w:r w:rsidRPr="008F1F32">
        <w:rPr>
          <w:sz w:val="28"/>
          <w:szCs w:val="28"/>
        </w:rPr>
        <w:t>элитообразующим</w:t>
      </w:r>
      <w:proofErr w:type="spellEnd"/>
      <w:r w:rsidRPr="008F1F32">
        <w:rPr>
          <w:sz w:val="28"/>
          <w:szCs w:val="28"/>
        </w:rPr>
        <w:t xml:space="preserve"> признаком не выдающиеся индивидуальные качества, а обладание командными позициями и руководящими должностями); — </w:t>
      </w:r>
      <w:proofErr w:type="spellStart"/>
      <w:r w:rsidRPr="008F1F32">
        <w:rPr>
          <w:sz w:val="28"/>
          <w:szCs w:val="28"/>
        </w:rPr>
        <w:t>партократическая</w:t>
      </w:r>
      <w:proofErr w:type="spellEnd"/>
      <w:r w:rsidRPr="008F1F32">
        <w:rPr>
          <w:sz w:val="28"/>
          <w:szCs w:val="28"/>
        </w:rPr>
        <w:t xml:space="preserve"> теория (основывается на учении об авангардной роли </w:t>
      </w:r>
      <w:proofErr w:type="spellStart"/>
      <w:r w:rsidRPr="008F1F32">
        <w:rPr>
          <w:sz w:val="28"/>
          <w:szCs w:val="28"/>
        </w:rPr>
        <w:t>партии.Важнейшим</w:t>
      </w:r>
      <w:proofErr w:type="spellEnd"/>
      <w:r w:rsidRPr="008F1F32">
        <w:rPr>
          <w:sz w:val="28"/>
          <w:szCs w:val="28"/>
        </w:rPr>
        <w:t xml:space="preserve"> конституирующим признаком признается идеология, носителем которой является партия, что в свою очередь дает последней право на руководство обществом). Факты реальной жизни, а также многочисленные эмпирические исследования подтверждают, что политическая элита — это реальность сегодняшнего дня и, вероятно, будущих этапов развития человеческой цивилизации. Существование политических элит обусловливается наличием следующих основных факторов: — психологическим и социальным неравенством людей, их неодинаковыми способностями, возможностями и желанием участвовать в политической жизни; — высокой общественной значимостью управленческого труда и его соответствующим стимулированием; — широкими возможностями использования управленческой деятельности для получения различного рода социальных привилегий; — практической невозможностью осуществления всеобъемлющего контроля за политическими руководителями; — политической пассивностью широких масс населения, главные жизненные интересы которых обычно лежат вне сферы политики. Политическая элита в обществе внутренне дифференцирована. Она подразделяется на правящую (непосредственно обладающую государственной властью) и оппозиционную (контрэлиту), на высшую, принимающую значимые для всего государства решения (обычно в ее состав входит примерно один человек из 20 тысяч населения), среднюю, выступающую барометром общественного мнения и включающую около 5 процентов населения (средняя элита выделяется одновременно по трем признакам — доход, профессиональный статус, </w:t>
      </w:r>
      <w:proofErr w:type="spellStart"/>
      <w:r w:rsidRPr="008F1F32">
        <w:rPr>
          <w:sz w:val="28"/>
          <w:szCs w:val="28"/>
        </w:rPr>
        <w:t>образование;в</w:t>
      </w:r>
      <w:proofErr w:type="spellEnd"/>
      <w:r w:rsidRPr="008F1F32">
        <w:rPr>
          <w:sz w:val="28"/>
          <w:szCs w:val="28"/>
        </w:rPr>
        <w:t xml:space="preserve"> среднюю элиту — </w:t>
      </w:r>
      <w:proofErr w:type="spellStart"/>
      <w:r w:rsidRPr="008F1F32">
        <w:rPr>
          <w:sz w:val="28"/>
          <w:szCs w:val="28"/>
        </w:rPr>
        <w:t>субэлиту</w:t>
      </w:r>
      <w:proofErr w:type="spellEnd"/>
      <w:r w:rsidRPr="008F1F32">
        <w:rPr>
          <w:sz w:val="28"/>
          <w:szCs w:val="28"/>
        </w:rPr>
        <w:t xml:space="preserve"> — входят высшие служащие, менеджеры, ученые, инженеры, интеллектуалы; лица, обладающие высшими показателями лишь по одному или двум приведенным показателям, относятся к маргинальной </w:t>
      </w:r>
      <w:r w:rsidRPr="008F1F32">
        <w:rPr>
          <w:sz w:val="28"/>
          <w:szCs w:val="28"/>
        </w:rPr>
        <w:lastRenderedPageBreak/>
        <w:t xml:space="preserve">элите); а также административную (служащие, управленцы). В политологии выделяют также столичную и региональную (провинциальную) политическую элиту; открытую — рекрутирующуюся из общества, и закрытую — воспроизводящуюся из собственной среды. В зависимости от источников влияния элиты подразделяются на: наследственные, например, аристократия; ценностные — лица, занимающие </w:t>
      </w:r>
      <w:proofErr w:type="spellStart"/>
      <w:r w:rsidRPr="008F1F32">
        <w:rPr>
          <w:sz w:val="28"/>
          <w:szCs w:val="28"/>
        </w:rPr>
        <w:t>высокопрестижные</w:t>
      </w:r>
      <w:proofErr w:type="spellEnd"/>
      <w:r w:rsidRPr="008F1F32">
        <w:rPr>
          <w:sz w:val="28"/>
          <w:szCs w:val="28"/>
        </w:rPr>
        <w:t xml:space="preserve"> и влиятельные общественные и государственные позиции; властные — непосредственные обладатели власти; функциональные — профессионалы-управленцы, имеющие необходимую для занятия руководящих должностей квалификацию. Социальная результативность элиты характеризует эффективность выполнения ею своих функций руководства обществом и напрямую зависит от ряда факторов, среди которых следует выделить: 1) своевременное и качественное обновление; 2) полезность для общества; 3) состязательность и сменяемость политических элит; 4) преодоление отчуждения от масс населения; 5) создание механизма контроля за принятием политических решений и проведением их в жизнь со стороны общества. 2. </w:t>
      </w:r>
      <w:proofErr w:type="spellStart"/>
      <w:r w:rsidRPr="008F1F32">
        <w:rPr>
          <w:sz w:val="28"/>
          <w:szCs w:val="28"/>
        </w:rPr>
        <w:t>Рекрутирование</w:t>
      </w:r>
      <w:proofErr w:type="spellEnd"/>
      <w:r w:rsidRPr="008F1F32">
        <w:rPr>
          <w:sz w:val="28"/>
          <w:szCs w:val="28"/>
        </w:rPr>
        <w:t xml:space="preserve"> политических элит. Значительное влияние на социальную результативность, представительность и качественный состав элиты оказывает система </w:t>
      </w:r>
      <w:proofErr w:type="spellStart"/>
      <w:r w:rsidRPr="008F1F32">
        <w:rPr>
          <w:sz w:val="28"/>
          <w:szCs w:val="28"/>
        </w:rPr>
        <w:t>рекрутирования</w:t>
      </w:r>
      <w:proofErr w:type="spellEnd"/>
      <w:r w:rsidRPr="008F1F32">
        <w:rPr>
          <w:sz w:val="28"/>
          <w:szCs w:val="28"/>
        </w:rPr>
        <w:t xml:space="preserve"> (отбора) элит. Современная политическая наука выделяет две основные системы </w:t>
      </w:r>
      <w:proofErr w:type="spellStart"/>
      <w:r w:rsidRPr="008F1F32">
        <w:rPr>
          <w:sz w:val="28"/>
          <w:szCs w:val="28"/>
        </w:rPr>
        <w:t>рекрутирования</w:t>
      </w:r>
      <w:proofErr w:type="spellEnd"/>
      <w:r w:rsidRPr="008F1F32">
        <w:rPr>
          <w:sz w:val="28"/>
          <w:szCs w:val="28"/>
        </w:rPr>
        <w:t xml:space="preserve"> элит: — систему гильдий, для которой характерна закрытость и отбор претендентов на более высокие посты, главным образом из нижестоящих слоев самой элиты; — антрепренерскую систему, напротив, отличающуюся открытостью и более широкими возможностями для представителей любых общественных групп претендовать на занятие лидирующих позиций. Следует отметить, что в чистом виде вышеуказанные системы встречаются крайне редко. Антрепренерская система преобладает в демократических государствах, система гильдий — в странах, где демократические традиции развиты в меньшей степени. 3. Понятие политического лидерства. Наличие реальной конкуренции между потенциальными и правящими элитами по-особому ставит вопрос о политическом лидерстве. Лидерство есть везде, где есть власть и организация. Само слово «лидер» в переводе с английского означает «ведущий». В современной политологии при наличии общности исходных позиций лидерство характеризуется неоднозначно. Политическое лидерство трактуется как специфическая разновидность власти и как управленческий статус, как определенное влияние на людей и как особого рода предпринимательство. Из многочисленных подходов к осмыслению сути политического лидерства, основываясь на характеристике лидерства как особого рода влияния, политическое лидерство можно </w:t>
      </w:r>
      <w:proofErr w:type="gramStart"/>
      <w:r w:rsidRPr="008F1F32">
        <w:rPr>
          <w:sz w:val="28"/>
          <w:szCs w:val="28"/>
        </w:rPr>
        <w:t>определить</w:t>
      </w:r>
      <w:proofErr w:type="gramEnd"/>
      <w:r w:rsidRPr="008F1F32">
        <w:rPr>
          <w:sz w:val="28"/>
          <w:szCs w:val="28"/>
        </w:rPr>
        <w:t xml:space="preserve"> как </w:t>
      </w:r>
      <w:r w:rsidRPr="008F1F32">
        <w:rPr>
          <w:sz w:val="28"/>
          <w:szCs w:val="28"/>
        </w:rPr>
        <w:lastRenderedPageBreak/>
        <w:t>постоянное приоритетное и легитимное влияние одного или нескольких лиц, занимающих властные позиции, на все общество, организацию или группу. Следовательно, политический лидер — личность, оказывающая постоянное приоритетное влияние на все общество или какое-либо политическое объединение. Политическое лидерство, как правило, прямо связано с обладанием властью, с руководящим местом в общественной иерархии, управленческим статусом. В этом проявляется его формальный аспект. Неформальный аспект политического лидерства выражается в индивидуальных качествах человека, его способности к выполнению роли лидера, а также в признании за ним права на руководство со стороны общества, организации или группы. Политическое лидерство имеет сложную природу. Его раскрывают целый ряд взаимно дополняющих и ограничивающих друг друга концепций. Так, теория черт (</w:t>
      </w:r>
      <w:proofErr w:type="spellStart"/>
      <w:r w:rsidRPr="008F1F32">
        <w:rPr>
          <w:sz w:val="28"/>
          <w:szCs w:val="28"/>
        </w:rPr>
        <w:t>Богардис</w:t>
      </w:r>
      <w:proofErr w:type="spellEnd"/>
      <w:r w:rsidRPr="008F1F32">
        <w:rPr>
          <w:sz w:val="28"/>
          <w:szCs w:val="28"/>
        </w:rPr>
        <w:t xml:space="preserve">) объясняет феномен лидерства выдающимися качествами личности: умом, волей, энергией, организаторскими способностями и т. д. Теорию черт развивает </w:t>
      </w:r>
      <w:proofErr w:type="spellStart"/>
      <w:r w:rsidRPr="008F1F32">
        <w:rPr>
          <w:sz w:val="28"/>
          <w:szCs w:val="28"/>
        </w:rPr>
        <w:t>факторноаналитическая</w:t>
      </w:r>
      <w:proofErr w:type="spellEnd"/>
      <w:r w:rsidRPr="008F1F32">
        <w:rPr>
          <w:sz w:val="28"/>
          <w:szCs w:val="28"/>
        </w:rPr>
        <w:t xml:space="preserve"> </w:t>
      </w:r>
      <w:proofErr w:type="gramStart"/>
      <w:r w:rsidRPr="008F1F32">
        <w:rPr>
          <w:sz w:val="28"/>
          <w:szCs w:val="28"/>
        </w:rPr>
        <w:t>концепция ,</w:t>
      </w:r>
      <w:proofErr w:type="gramEnd"/>
      <w:r w:rsidRPr="008F1F32">
        <w:rPr>
          <w:sz w:val="28"/>
          <w:szCs w:val="28"/>
        </w:rPr>
        <w:t xml:space="preserve"> которая различает чисто индивидуальные черты лидера и характерные для него черты поведения, связанные с достижением политических целей. Ситуационная теория (Хилтон) трактует политическое лидерство как функции определенной ситуации, конкретных обстоятельств, определяющих отбор лидера и его поведение. Важную сторону политического лидерства раскрывает теория, рассматривающая политического лидера как выразителя интересов и ожиданий последователей (теория </w:t>
      </w:r>
      <w:proofErr w:type="spellStart"/>
      <w:r w:rsidRPr="008F1F32">
        <w:rPr>
          <w:sz w:val="28"/>
          <w:szCs w:val="28"/>
        </w:rPr>
        <w:t>конституентов</w:t>
      </w:r>
      <w:proofErr w:type="spellEnd"/>
      <w:r w:rsidRPr="008F1F32">
        <w:rPr>
          <w:sz w:val="28"/>
          <w:szCs w:val="28"/>
        </w:rPr>
        <w:t xml:space="preserve"> — Стэнфорд). Субъективные механизмы лидерства помогает объяснить его психологическая концепция (З. Фрейд, Э. </w:t>
      </w:r>
      <w:proofErr w:type="spellStart"/>
      <w:r w:rsidRPr="008F1F32">
        <w:rPr>
          <w:sz w:val="28"/>
          <w:szCs w:val="28"/>
        </w:rPr>
        <w:t>Фромм</w:t>
      </w:r>
      <w:proofErr w:type="spellEnd"/>
      <w:r w:rsidRPr="008F1F32">
        <w:rPr>
          <w:sz w:val="28"/>
          <w:szCs w:val="28"/>
        </w:rPr>
        <w:t xml:space="preserve"> и др.). Интерактивный анализ учитывает четыре главных момента лидерства: 1) черты лидера; 2) задачи, которые он призван выполнять; 3) последователей и </w:t>
      </w:r>
      <w:proofErr w:type="spellStart"/>
      <w:r w:rsidRPr="008F1F32">
        <w:rPr>
          <w:sz w:val="28"/>
          <w:szCs w:val="28"/>
        </w:rPr>
        <w:t>конституентов</w:t>
      </w:r>
      <w:proofErr w:type="spellEnd"/>
      <w:r w:rsidRPr="008F1F32">
        <w:rPr>
          <w:sz w:val="28"/>
          <w:szCs w:val="28"/>
        </w:rPr>
        <w:t xml:space="preserve">; 4) механизм взаимоотношений лидера и его </w:t>
      </w:r>
      <w:proofErr w:type="spellStart"/>
      <w:r w:rsidRPr="008F1F32">
        <w:rPr>
          <w:sz w:val="28"/>
          <w:szCs w:val="28"/>
        </w:rPr>
        <w:t>конституентов</w:t>
      </w:r>
      <w:proofErr w:type="spellEnd"/>
      <w:r w:rsidRPr="008F1F32">
        <w:rPr>
          <w:sz w:val="28"/>
          <w:szCs w:val="28"/>
        </w:rPr>
        <w:t xml:space="preserve">. Однако создать единую концепцию политического лидерства, видимо, все-таки невозможно. 4. Типология политического лидерства. Существуют различные классификации лидерства. Так, в зависимости от отношения руководителя к подчиненным оно делится на авторитарное, предполагающее единоличное направляющее воздействие, основанное на угрозе санкций, применения силы, и демократическое, выражающееся в учете руководителем интересов и мнений членов группы и организации, в их участии в управлении. Также иногда выделяют лидеров обычных (не оставляющих реального следа в истории и не меняющих хода событий) и великих («герои» или «злодеи», которые пытаются осуществить свои замыслы в политике, влекущие значительные социальные и политические перемены. Одна из классических </w:t>
      </w:r>
      <w:r w:rsidRPr="008F1F32">
        <w:rPr>
          <w:sz w:val="28"/>
          <w:szCs w:val="28"/>
        </w:rPr>
        <w:lastRenderedPageBreak/>
        <w:t xml:space="preserve">типологий лидерства восходит к учению Макса Вебера о способах легитимации власти. В соответствии с этими способами Вебер подразделял политических лидеров на: — традиционных (вожди племен, монархи и т. п.) — их авторитет основан на обычае, традиции; — рационально-легальных, или рутинных политических лидеров, избранных демократическим путем; — харизматических, наделенных, по мнению масс, особой благодатью, выдающимися качествами и способностями к руководству. В основе первого типа политического лидерства лежит привычка, второго — разум, третьего — вера и эмоции. В современной политологии нередко называют четыре собирательных образа лидера: — знаменосца (отличает собственное видение действительности и способность увлечь массы); — служителя (выступает в роли выразителя интересов своих приверженцев); — торговца (способного привлекательно преподнести свои идеи и планы); — пожарного (ориентирующегося на самые актуальные общественные проблемы и реализующего насущные требования политического момента). Имеются и другие классификации лидеров. Так, они делятся на правящих и оппозиционных; крупных и мелких; кризисных и рутинных; пролетарских, буржуазных мелкобуржуазных и т. п. Разнообразие типов лидеров во многом объясняется широким кругом решаемых ими задач и выполняемых ими функций. В политологии обычно выделяют три общие функции политического лидера: — политический диагноз, предполагающий анализ и оценку ситуации; — определение программ и направления деятельности, служащих решению общественных проблем; — мобилизация исполнителей (должностных лиц, бюрократии и масс) на реализацию целей политического развития. В структуре лидерства можно выделить три главных компонента: 1) индивидуальные черты лидера; 2) ресурсы и инструменты, которыми он располагает; 3) ситуацию, в которой он </w:t>
      </w:r>
      <w:proofErr w:type="gramStart"/>
      <w:r w:rsidRPr="008F1F32">
        <w:rPr>
          <w:sz w:val="28"/>
          <w:szCs w:val="28"/>
        </w:rPr>
        <w:t>действует</w:t>
      </w:r>
      <w:proofErr w:type="gramEnd"/>
      <w:r w:rsidRPr="008F1F32">
        <w:rPr>
          <w:sz w:val="28"/>
          <w:szCs w:val="28"/>
        </w:rPr>
        <w:t xml:space="preserve"> и которая оказывает на него влияние. Все эти компоненты прямо влияют на эффективность лидерства. Как в прошедшие эпохи, так и </w:t>
      </w:r>
      <w:proofErr w:type="gramStart"/>
      <w:r w:rsidRPr="008F1F32">
        <w:rPr>
          <w:sz w:val="28"/>
          <w:szCs w:val="28"/>
        </w:rPr>
        <w:t>сегодня политические элиты</w:t>
      </w:r>
      <w:proofErr w:type="gramEnd"/>
      <w:r w:rsidRPr="008F1F32">
        <w:rPr>
          <w:sz w:val="28"/>
          <w:szCs w:val="28"/>
        </w:rPr>
        <w:t xml:space="preserve"> и лидеры играют важную роль в жизни общества. Они выполняют функции своевременного осознания и учета потребностей общества или социальных слоев, четкой формулировки целей политических действий, взятия на себя ответственности за их реализацию, мобилизации масс на их осуществление и др. Социальная значимость политического лидерства прямо зависит не только от его личных качеств, но и от уровня развития политической культуры и активности масс, а также от типа политической системы </w:t>
      </w:r>
      <w:proofErr w:type="spellStart"/>
      <w:r w:rsidRPr="008F1F32">
        <w:rPr>
          <w:sz w:val="28"/>
          <w:szCs w:val="28"/>
        </w:rPr>
        <w:t>вцелом</w:t>
      </w:r>
      <w:proofErr w:type="spellEnd"/>
      <w:r w:rsidRPr="008F1F32">
        <w:rPr>
          <w:sz w:val="28"/>
          <w:szCs w:val="28"/>
        </w:rPr>
        <w:t xml:space="preserve">. Существование устойчивых демократических традиций и институтов, независимой цивилизованной оппозиции, эффективной системы </w:t>
      </w:r>
      <w:proofErr w:type="spellStart"/>
      <w:r w:rsidRPr="008F1F32">
        <w:rPr>
          <w:sz w:val="28"/>
          <w:szCs w:val="28"/>
        </w:rPr>
        <w:t>рекрутирования</w:t>
      </w:r>
      <w:proofErr w:type="spellEnd"/>
      <w:r w:rsidRPr="008F1F32">
        <w:rPr>
          <w:sz w:val="28"/>
          <w:szCs w:val="28"/>
        </w:rPr>
        <w:t xml:space="preserve"> политических элит сужает возможность для </w:t>
      </w:r>
      <w:r w:rsidRPr="008F1F32">
        <w:rPr>
          <w:sz w:val="28"/>
          <w:szCs w:val="28"/>
        </w:rPr>
        <w:lastRenderedPageBreak/>
        <w:t>некомпетентного лидерства злоупотреблений властью и вместе с тем создает благоприятную почву для проявления в политике индивидуальных способностей и дарований. Итак, все вышеизложенное дает достаточное основание для вывода, что понятие власти охватывает широкий диапазон институтов, процессов, явлений и отношений. Власть и политика неразделимы и взаимообусловлены, связаны причинно-следственной зависимостью. Феномен власти имманентно присущ обществу. С функциональной точки зрения задача власти состоит в реализации целей управления. Политическая власть призвана с помощью определенных ресурсов осуществлять отношения господства и подчинения между правителями и управляемыми, субъектами и объектами властных отношений. Политическая власть бывает сильна и дееспособна, когда она легитимна, опирается на поддержку и одобрение народа. Реальными носителями политической власти в обществе выступают политические элиты и лидеры, от профессионализма, компетентности и личностных качеств которых во многом зависит результативность и способность политической власти выполнять свои функции в обществе</w:t>
      </w:r>
    </w:p>
    <w:p w:rsidR="008F1F32" w:rsidRDefault="008F1F32">
      <w:pPr>
        <w:rPr>
          <w:sz w:val="28"/>
          <w:szCs w:val="28"/>
        </w:rPr>
      </w:pPr>
    </w:p>
    <w:p w:rsidR="008F1F32" w:rsidRPr="008F1F32" w:rsidRDefault="008F1F32">
      <w:pPr>
        <w:rPr>
          <w:b/>
          <w:sz w:val="28"/>
          <w:szCs w:val="28"/>
        </w:rPr>
      </w:pPr>
      <w:bookmarkStart w:id="0" w:name="_GoBack"/>
      <w:r w:rsidRPr="008F1F32">
        <w:rPr>
          <w:b/>
          <w:sz w:val="28"/>
          <w:szCs w:val="28"/>
        </w:rPr>
        <w:t>Вопросы для самопроверки:</w:t>
      </w:r>
    </w:p>
    <w:bookmarkEnd w:id="0"/>
    <w:p w:rsidR="008F1F32" w:rsidRDefault="008F1F32">
      <w:pPr>
        <w:rPr>
          <w:sz w:val="28"/>
          <w:szCs w:val="28"/>
        </w:rPr>
      </w:pPr>
    </w:p>
    <w:p w:rsidR="008F1F32" w:rsidRPr="008F1F32" w:rsidRDefault="008F1F32">
      <w:pPr>
        <w:rPr>
          <w:i/>
          <w:sz w:val="28"/>
          <w:szCs w:val="28"/>
        </w:rPr>
      </w:pPr>
      <w:r w:rsidRPr="008F1F32">
        <w:rPr>
          <w:i/>
          <w:sz w:val="28"/>
          <w:szCs w:val="28"/>
        </w:rPr>
        <w:t>1Какие процессы в формировании казахстанской элиты можно отнести к положительным?</w:t>
      </w:r>
    </w:p>
    <w:p w:rsidR="008F1F32" w:rsidRPr="008F1F32" w:rsidRDefault="008F1F32">
      <w:pPr>
        <w:rPr>
          <w:i/>
          <w:sz w:val="28"/>
          <w:szCs w:val="28"/>
        </w:rPr>
      </w:pPr>
      <w:r w:rsidRPr="008F1F32">
        <w:rPr>
          <w:i/>
          <w:sz w:val="28"/>
          <w:szCs w:val="28"/>
        </w:rPr>
        <w:t>2Кто относиться к субъектам политической власти?</w:t>
      </w:r>
    </w:p>
    <w:sectPr w:rsidR="008F1F32" w:rsidRPr="008F1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0B"/>
    <w:rsid w:val="00450114"/>
    <w:rsid w:val="008F1F32"/>
    <w:rsid w:val="00B7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2399"/>
  <w15:chartTrackingRefBased/>
  <w15:docId w15:val="{A7470990-6A5B-4D7B-AB3C-84413668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2514</Words>
  <Characters>14335</Characters>
  <Application>Microsoft Office Word</Application>
  <DocSecurity>0</DocSecurity>
  <Lines>119</Lines>
  <Paragraphs>33</Paragraphs>
  <ScaleCrop>false</ScaleCrop>
  <Company/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2020-10-30T04:52:00Z</dcterms:created>
  <dcterms:modified xsi:type="dcterms:W3CDTF">2020-10-30T05:01:00Z</dcterms:modified>
</cp:coreProperties>
</file>